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0EC" w:rsidRPr="005A30EC" w:rsidRDefault="005A30EC">
      <w:pPr>
        <w:rPr>
          <w:b/>
        </w:rPr>
      </w:pPr>
      <w:r w:rsidRPr="005A30EC">
        <w:rPr>
          <w:b/>
        </w:rPr>
        <w:t xml:space="preserve">Кредитные каникулы </w:t>
      </w:r>
    </w:p>
    <w:p w:rsidR="005A30EC" w:rsidRPr="005A30EC" w:rsidRDefault="005A30EC">
      <w:pPr>
        <w:rPr>
          <w:b/>
        </w:rPr>
      </w:pPr>
      <w:r w:rsidRPr="005A30EC">
        <w:rPr>
          <w:b/>
        </w:rPr>
        <w:t>Кредитные каникулы — это льготный период, в течение которого заемщик может уменьшить или приостановить выплаты по заемным обязательствам на срок до 6 месяцев. Вы имеете право на кредитные каникулы, если Ваш официальный, облагаемый налогом доход снизился на 30% или более за месяц до даты обращения по сравнению со среднемесячным доходом за 2019 год.</w:t>
      </w:r>
    </w:p>
    <w:p w:rsidR="005A30EC" w:rsidRPr="005A30EC" w:rsidRDefault="005A30EC" w:rsidP="005A30EC">
      <w:pPr>
        <w:spacing w:after="0"/>
        <w:rPr>
          <w:b/>
        </w:rPr>
      </w:pPr>
      <w:r w:rsidRPr="005A30EC">
        <w:rPr>
          <w:b/>
        </w:rPr>
        <w:t xml:space="preserve"> Обязательные условия для получения кредитных каникул: </w:t>
      </w:r>
    </w:p>
    <w:p w:rsidR="005A30EC" w:rsidRDefault="005A30EC" w:rsidP="005A30EC">
      <w:pPr>
        <w:spacing w:after="0"/>
      </w:pPr>
      <w:r>
        <w:t xml:space="preserve">1. Ваш официальный облагаемый налогом доход за прошлый месяц снизился на более чем 30% относительно среднего дохода в 2019 году, и Вы можете подтвердить это официальными документами. </w:t>
      </w:r>
    </w:p>
    <w:p w:rsidR="005A30EC" w:rsidRDefault="005A30EC" w:rsidP="005A30EC">
      <w:pPr>
        <w:spacing w:after="0"/>
      </w:pPr>
      <w:r>
        <w:t xml:space="preserve">2. Размер потребительского займа для физических лиц на этапе выдачи не превышает максимальный размер, установленный Правительством РФ: </w:t>
      </w:r>
    </w:p>
    <w:p w:rsidR="005A30EC" w:rsidRDefault="005A30EC" w:rsidP="005A30EC">
      <w:pPr>
        <w:spacing w:after="0"/>
      </w:pPr>
      <w:r>
        <w:t xml:space="preserve">- 250 тысяч рублей - для потребительских займов, заемщиками по которым являются физические лица; </w:t>
      </w:r>
    </w:p>
    <w:p w:rsidR="005A30EC" w:rsidRDefault="005A30EC" w:rsidP="005A30EC">
      <w:pPr>
        <w:spacing w:after="0"/>
      </w:pPr>
      <w:r>
        <w:t>- 300 тысяч рублей – для потребительских займов, заемщиками по которым являются индивидуальные предприниматели.</w:t>
      </w:r>
    </w:p>
    <w:p w:rsidR="005A30EC" w:rsidRDefault="005A30EC" w:rsidP="005A30EC">
      <w:pPr>
        <w:spacing w:after="0"/>
      </w:pPr>
    </w:p>
    <w:p w:rsidR="005A30EC" w:rsidRPr="005A30EC" w:rsidRDefault="005A30EC" w:rsidP="005A30EC">
      <w:pPr>
        <w:spacing w:after="0"/>
        <w:rPr>
          <w:b/>
        </w:rPr>
      </w:pPr>
      <w:r>
        <w:t xml:space="preserve"> </w:t>
      </w:r>
      <w:r w:rsidRPr="005A30EC">
        <w:rPr>
          <w:b/>
        </w:rPr>
        <w:t xml:space="preserve">Как работают кредитные каникулы: </w:t>
      </w:r>
    </w:p>
    <w:p w:rsidR="005A30EC" w:rsidRDefault="005A30EC" w:rsidP="005A30EC">
      <w:pPr>
        <w:spacing w:after="0"/>
      </w:pPr>
      <w:r>
        <w:t xml:space="preserve">1. Можно приостановить платежи по заемному обязательству на срок до 6 месяцев. </w:t>
      </w:r>
    </w:p>
    <w:p w:rsidR="005A30EC" w:rsidRDefault="005A30EC" w:rsidP="005A30EC">
      <w:pPr>
        <w:spacing w:after="0"/>
      </w:pPr>
      <w:r>
        <w:t xml:space="preserve">2. МКК продлит срок заемного обязательства и поручительства на срок льготного периода. </w:t>
      </w:r>
    </w:p>
    <w:p w:rsidR="005A30EC" w:rsidRDefault="005A30EC" w:rsidP="005A30EC">
      <w:pPr>
        <w:spacing w:after="0"/>
      </w:pPr>
      <w:r>
        <w:t xml:space="preserve">3. Подтверждающие документы нужно будет предоставить в течение 90 дней. </w:t>
      </w:r>
    </w:p>
    <w:p w:rsidR="005A30EC" w:rsidRDefault="005A30EC" w:rsidP="005A30EC">
      <w:pPr>
        <w:spacing w:after="0"/>
      </w:pPr>
      <w:r>
        <w:t xml:space="preserve">4. Льготный период начинается сразу же после того, как МКК рассмотрит заявление, с даты, указанной в заявлении. </w:t>
      </w:r>
    </w:p>
    <w:p w:rsidR="005A30EC" w:rsidRDefault="005A30EC" w:rsidP="005A30EC">
      <w:pPr>
        <w:spacing w:after="0"/>
      </w:pPr>
    </w:p>
    <w:p w:rsidR="005A30EC" w:rsidRPr="005A30EC" w:rsidRDefault="005A30EC" w:rsidP="005A30EC">
      <w:pPr>
        <w:spacing w:after="0"/>
        <w:rPr>
          <w:b/>
        </w:rPr>
      </w:pPr>
      <w:r w:rsidRPr="005A30EC">
        <w:rPr>
          <w:b/>
        </w:rPr>
        <w:t xml:space="preserve">Потерю дохода нужно подтвердить официальными документами: </w:t>
      </w:r>
    </w:p>
    <w:p w:rsidR="005A30EC" w:rsidRDefault="005A30EC" w:rsidP="005A30EC">
      <w:pPr>
        <w:spacing w:after="0"/>
      </w:pPr>
      <w:r>
        <w:t xml:space="preserve">1. Справка о доходах физического лица и удержанных суммах налога по форме, утвержденной федеральным органом исполнительной власти, осуществляющим функции по контролю и надзору за соблюдением законодательства о налогах и сборах, за текущий год и за 2019 год. </w:t>
      </w:r>
    </w:p>
    <w:p w:rsidR="005A30EC" w:rsidRDefault="005A30EC" w:rsidP="005A30EC">
      <w:pPr>
        <w:spacing w:after="0"/>
      </w:pPr>
      <w:r>
        <w:t xml:space="preserve">2. Выписка из регистра получателей государственных услуг в сфере занятости населения — физических лиц о регистрации гражданина в качестве безработного в соответствии с пунктом 1 статьи 3 Закона РФ от 19 апреля 1991 года № 1032-I «О занятости населения в Российской Федерации». </w:t>
      </w:r>
    </w:p>
    <w:p w:rsidR="005A30EC" w:rsidRDefault="005A30EC" w:rsidP="005A30EC">
      <w:pPr>
        <w:spacing w:after="0"/>
      </w:pPr>
      <w:r>
        <w:t xml:space="preserve">3. Листок нетрудоспособности, выданный в соответствии с законодательством РФ об обязательном социальном страховании на случай временной нетрудоспособности и в связи с материнством, на срок не менее одного месяца. </w:t>
      </w:r>
    </w:p>
    <w:p w:rsidR="005A30EC" w:rsidRDefault="005A30EC" w:rsidP="005A30EC">
      <w:pPr>
        <w:spacing w:after="0"/>
      </w:pPr>
      <w:r>
        <w:t xml:space="preserve">4. По ИП: Декларация за 2019 год и выписка с р/с ИП за 2019-2020. </w:t>
      </w:r>
    </w:p>
    <w:p w:rsidR="005A30EC" w:rsidRDefault="005A30EC" w:rsidP="005A30EC">
      <w:pPr>
        <w:spacing w:after="0"/>
      </w:pPr>
    </w:p>
    <w:p w:rsidR="005A30EC" w:rsidRPr="005A30EC" w:rsidRDefault="005A30EC" w:rsidP="00860036">
      <w:pPr>
        <w:spacing w:after="0"/>
        <w:rPr>
          <w:b/>
        </w:rPr>
      </w:pPr>
      <w:r w:rsidRPr="005A30EC">
        <w:rPr>
          <w:b/>
        </w:rPr>
        <w:t xml:space="preserve">Как подать заявление на кредитные каникулы: </w:t>
      </w:r>
    </w:p>
    <w:p w:rsidR="00860036" w:rsidRDefault="005A30EC" w:rsidP="00860036">
      <w:pPr>
        <w:spacing w:after="0"/>
      </w:pPr>
      <w:r>
        <w:t>Для решения вопросов по займу Вы можете обратиться в ООО «МКК «</w:t>
      </w:r>
      <w:r w:rsidR="008C15EB">
        <w:t>За15минут</w:t>
      </w:r>
      <w:bookmarkStart w:id="0" w:name="_GoBack"/>
      <w:bookmarkEnd w:id="0"/>
      <w:r>
        <w:t xml:space="preserve">», в том числе: </w:t>
      </w:r>
    </w:p>
    <w:p w:rsidR="00860036" w:rsidRDefault="00CF1817" w:rsidP="00860036">
      <w:pPr>
        <w:spacing w:after="0"/>
      </w:pPr>
      <w:r>
        <w:t>- по телефону 8-800-700-57-33</w:t>
      </w:r>
      <w:r w:rsidR="005A30EC">
        <w:t xml:space="preserve"> </w:t>
      </w:r>
    </w:p>
    <w:p w:rsidR="00860036" w:rsidRDefault="005A30EC" w:rsidP="00860036">
      <w:pPr>
        <w:spacing w:after="0"/>
      </w:pPr>
      <w:r>
        <w:t xml:space="preserve">- по эл. почте: </w:t>
      </w:r>
      <w:hyperlink r:id="rId4" w:history="1">
        <w:r w:rsidR="00CF1817">
          <w:rPr>
            <w:rStyle w:val="a3"/>
            <w:rFonts w:ascii="Arial" w:hAnsi="Arial" w:cs="Arial"/>
            <w:color w:val="428BCA"/>
            <w:sz w:val="21"/>
            <w:szCs w:val="21"/>
            <w:shd w:val="clear" w:color="auto" w:fill="FFFFFF"/>
          </w:rPr>
          <w:t>efgofis@gmail.com</w:t>
        </w:r>
      </w:hyperlink>
    </w:p>
    <w:p w:rsidR="00860036" w:rsidRDefault="00860036" w:rsidP="00860036">
      <w:pPr>
        <w:spacing w:after="0"/>
      </w:pPr>
    </w:p>
    <w:p w:rsidR="00860036" w:rsidRPr="00860036" w:rsidRDefault="005A30EC" w:rsidP="00860036">
      <w:pPr>
        <w:rPr>
          <w:sz w:val="24"/>
          <w:u w:val="single"/>
        </w:rPr>
      </w:pPr>
      <w:r w:rsidRPr="00860036">
        <w:rPr>
          <w:sz w:val="24"/>
          <w:u w:val="single"/>
        </w:rPr>
        <w:t xml:space="preserve">Наши специалисты обязательно свяжутся с Вами. </w:t>
      </w:r>
    </w:p>
    <w:p w:rsidR="00860036" w:rsidRPr="00860036" w:rsidRDefault="005A30EC" w:rsidP="00860036">
      <w:pPr>
        <w:rPr>
          <w:sz w:val="24"/>
          <w:u w:val="single"/>
        </w:rPr>
      </w:pPr>
      <w:r w:rsidRPr="00860036">
        <w:rPr>
          <w:sz w:val="24"/>
          <w:u w:val="single"/>
        </w:rPr>
        <w:t xml:space="preserve">Заявление необходимо подать до 30 сентября 2020 года. </w:t>
      </w:r>
    </w:p>
    <w:p w:rsidR="00860036" w:rsidRDefault="005A30EC" w:rsidP="00860036">
      <w:pPr>
        <w:spacing w:after="0"/>
      </w:pPr>
      <w:r>
        <w:t xml:space="preserve">• Если Ваше заявление соответствует Закону №106-ФЗ, то МКК принимает положительное решение и льготный период вступает в силу. </w:t>
      </w:r>
    </w:p>
    <w:p w:rsidR="00860036" w:rsidRDefault="005A30EC" w:rsidP="00860036">
      <w:pPr>
        <w:spacing w:after="0"/>
      </w:pPr>
      <w:r>
        <w:lastRenderedPageBreak/>
        <w:t xml:space="preserve">• </w:t>
      </w:r>
      <w:proofErr w:type="gramStart"/>
      <w:r>
        <w:t>В</w:t>
      </w:r>
      <w:proofErr w:type="gramEnd"/>
      <w:r>
        <w:t xml:space="preserve"> течение 90 дней после подачи заявления Вы предоставляете в МКК документы, подтверждающие снижение Вашего дохода. Если за это время Вы не сможете подтвердить право на получение каникул, условия договора займа будут возвращены к прежним: образуется просроченная задолженность, будут начислена неустойка, ухудшится кредитная история. </w:t>
      </w:r>
    </w:p>
    <w:p w:rsidR="00860036" w:rsidRDefault="005A30EC" w:rsidP="00860036">
      <w:pPr>
        <w:spacing w:after="0"/>
      </w:pPr>
      <w:r>
        <w:t xml:space="preserve">• После окончания льготного периода Вы вновь начинаете вносить платежи в погашение займа. </w:t>
      </w:r>
    </w:p>
    <w:p w:rsidR="00860036" w:rsidRDefault="00860036">
      <w:pPr>
        <w:rPr>
          <w:b/>
        </w:rPr>
      </w:pPr>
    </w:p>
    <w:p w:rsidR="00860036" w:rsidRPr="00860036" w:rsidRDefault="005A30EC" w:rsidP="00860036">
      <w:pPr>
        <w:spacing w:after="0"/>
        <w:rPr>
          <w:b/>
        </w:rPr>
      </w:pPr>
      <w:r w:rsidRPr="00860036">
        <w:rPr>
          <w:b/>
        </w:rPr>
        <w:t xml:space="preserve">Как начисляются проценты по займу в льготный период: </w:t>
      </w:r>
    </w:p>
    <w:p w:rsidR="00860036" w:rsidRDefault="005A30EC" w:rsidP="00860036">
      <w:pPr>
        <w:spacing w:after="0"/>
      </w:pPr>
      <w:r>
        <w:t xml:space="preserve">По потребительским займам в льготный период на сумму основного долга начисляются проценты. Это соответствует закону (предоставление кредитных каникул регулируется Федеральным законом от 03.04.2020 № 106-ФЗ "О внесении изменений в Федеральный закон "О Центральном банке Российской Федерации (Банке России)" и отдельными законодательными актами РФ в части особенностей изменения условий кредитного договора, договора займа"). </w:t>
      </w:r>
    </w:p>
    <w:p w:rsidR="00860036" w:rsidRDefault="00860036"/>
    <w:p w:rsidR="00860036" w:rsidRPr="00860036" w:rsidRDefault="005A30EC" w:rsidP="00860036">
      <w:pPr>
        <w:spacing w:after="0"/>
        <w:rPr>
          <w:b/>
        </w:rPr>
      </w:pPr>
      <w:r w:rsidRPr="00860036">
        <w:rPr>
          <w:b/>
        </w:rPr>
        <w:t xml:space="preserve">Как нужно будет платить по займам после льготного периода: </w:t>
      </w:r>
    </w:p>
    <w:p w:rsidR="00C519D9" w:rsidRDefault="005A30EC" w:rsidP="00860036">
      <w:pPr>
        <w:spacing w:after="0"/>
      </w:pPr>
      <w:r>
        <w:t xml:space="preserve">После льготного периода </w:t>
      </w:r>
      <w:proofErr w:type="spellStart"/>
      <w:r>
        <w:t>займ</w:t>
      </w:r>
      <w:proofErr w:type="spellEnd"/>
      <w:r>
        <w:t xml:space="preserve"> погашается на условиях, которые действовали до него. Платежи должны совершаться в даты согласно договору займа. Начисленные за льготный период проценты, а также проценты, пени и штрафы, образовавшиеся до начала льготного периода, заемщик выплачивает после того, как погасит потребительский заем ежемесячными платежами, величина которых равна вашим ежемесячным платежам по договору займа.</w:t>
      </w:r>
    </w:p>
    <w:sectPr w:rsidR="00C51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FE"/>
    <w:rsid w:val="003B50FE"/>
    <w:rsid w:val="005A30EC"/>
    <w:rsid w:val="00860036"/>
    <w:rsid w:val="008C15EB"/>
    <w:rsid w:val="00C519D9"/>
    <w:rsid w:val="00CF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F7779"/>
  <w15:chartTrackingRefBased/>
  <w15:docId w15:val="{FCFD533C-C278-4D6D-8C1D-B4E57096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00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fgofi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NiKe</dc:creator>
  <cp:keywords/>
  <dc:description/>
  <cp:lastModifiedBy>NiKe</cp:lastModifiedBy>
  <cp:revision>6</cp:revision>
  <dcterms:created xsi:type="dcterms:W3CDTF">2020-05-13T11:23:00Z</dcterms:created>
  <dcterms:modified xsi:type="dcterms:W3CDTF">2020-05-14T11:33:00Z</dcterms:modified>
</cp:coreProperties>
</file>